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AD77" w14:textId="77777777" w:rsidR="003D5567" w:rsidRPr="004F647F" w:rsidRDefault="003D5567" w:rsidP="003D5567">
      <w:pPr>
        <w:pageBreakBefore/>
        <w:snapToGrid w:val="0"/>
        <w:spacing w:line="300" w:lineRule="auto"/>
        <w:jc w:val="left"/>
        <w:rPr>
          <w:rFonts w:ascii="楷体" w:eastAsia="楷体" w:hAnsi="楷体" w:cs="楷体"/>
          <w:b/>
          <w:sz w:val="28"/>
          <w:szCs w:val="28"/>
        </w:rPr>
      </w:pPr>
      <w:r w:rsidRPr="004F647F">
        <w:rPr>
          <w:rFonts w:ascii="楷体" w:eastAsia="楷体" w:hAnsi="楷体" w:cs="楷体" w:hint="eastAsia"/>
          <w:b/>
          <w:sz w:val="28"/>
          <w:szCs w:val="28"/>
        </w:rPr>
        <w:t>附件</w:t>
      </w:r>
      <w:r>
        <w:rPr>
          <w:rFonts w:ascii="楷体" w:eastAsia="楷体" w:hAnsi="楷体" w:cs="楷体" w:hint="eastAsia"/>
          <w:b/>
          <w:sz w:val="28"/>
          <w:szCs w:val="28"/>
        </w:rPr>
        <w:t>2</w:t>
      </w:r>
      <w:r w:rsidRPr="004F647F">
        <w:rPr>
          <w:rFonts w:ascii="楷体" w:eastAsia="楷体" w:hAnsi="楷体" w:cs="楷体" w:hint="eastAsia"/>
          <w:b/>
          <w:sz w:val="28"/>
          <w:szCs w:val="28"/>
        </w:rPr>
        <w:t>：</w:t>
      </w:r>
    </w:p>
    <w:p w14:paraId="0C416FF2" w14:textId="77777777" w:rsidR="003D5567" w:rsidRPr="00E13DDD" w:rsidRDefault="003D5567" w:rsidP="003D5567">
      <w:pPr>
        <w:widowControl/>
        <w:spacing w:line="300" w:lineRule="auto"/>
        <w:jc w:val="center"/>
        <w:rPr>
          <w:rFonts w:ascii="楷体" w:eastAsia="楷体" w:hAnsi="楷体" w:cs="楷体"/>
          <w:b/>
          <w:sz w:val="30"/>
          <w:szCs w:val="30"/>
        </w:rPr>
      </w:pPr>
      <w:r w:rsidRPr="00E13DDD">
        <w:rPr>
          <w:rFonts w:ascii="楷体" w:eastAsia="楷体" w:hAnsi="楷体" w:cs="楷体"/>
          <w:b/>
          <w:sz w:val="30"/>
          <w:szCs w:val="30"/>
        </w:rPr>
        <w:t>疫情防控期间</w:t>
      </w:r>
      <w:r w:rsidRPr="00E13DDD">
        <w:rPr>
          <w:rFonts w:ascii="楷体" w:eastAsia="楷体" w:hAnsi="楷体" w:cs="楷体" w:hint="eastAsia"/>
          <w:b/>
          <w:sz w:val="30"/>
          <w:szCs w:val="30"/>
        </w:rPr>
        <w:t>投标人</w:t>
      </w:r>
      <w:r w:rsidRPr="00E13DDD">
        <w:rPr>
          <w:rFonts w:ascii="楷体" w:eastAsia="楷体" w:hAnsi="楷体" w:cs="楷体"/>
          <w:b/>
          <w:sz w:val="30"/>
          <w:szCs w:val="30"/>
        </w:rPr>
        <w:t>进场交易须知</w:t>
      </w:r>
    </w:p>
    <w:p w14:paraId="457055DB" w14:textId="77777777" w:rsidR="003D5567" w:rsidRPr="00E13DDD" w:rsidRDefault="003D5567" w:rsidP="003D5567">
      <w:pPr>
        <w:widowControl/>
        <w:spacing w:line="300" w:lineRule="auto"/>
        <w:ind w:firstLineChars="200" w:firstLine="480"/>
        <w:jc w:val="left"/>
        <w:rPr>
          <w:rFonts w:ascii="楷体" w:eastAsia="楷体" w:hAnsi="楷体" w:cs="宋体"/>
          <w:kern w:val="0"/>
          <w:sz w:val="24"/>
        </w:rPr>
      </w:pPr>
      <w:r w:rsidRPr="00E13DDD">
        <w:rPr>
          <w:rFonts w:ascii="楷体" w:eastAsia="楷体" w:hAnsi="楷体" w:cs="方正仿宋_GBK" w:hint="eastAsia"/>
          <w:color w:val="000000"/>
          <w:kern w:val="0"/>
          <w:sz w:val="24"/>
          <w:shd w:val="clear" w:color="auto" w:fill="FFFFFF"/>
        </w:rPr>
        <w:t>新冠肺炎疫情防控期间，</w:t>
      </w:r>
      <w:r>
        <w:rPr>
          <w:rFonts w:ascii="楷体" w:eastAsia="楷体" w:hAnsi="楷体" w:cs="方正仿宋_GBK" w:hint="eastAsia"/>
          <w:color w:val="000000"/>
          <w:kern w:val="0"/>
          <w:sz w:val="24"/>
          <w:shd w:val="clear" w:color="auto" w:fill="FFFFFF"/>
        </w:rPr>
        <w:t>代理机构</w:t>
      </w:r>
      <w:r w:rsidRPr="00E13DDD">
        <w:rPr>
          <w:rFonts w:ascii="楷体" w:eastAsia="楷体" w:hAnsi="楷体" w:cs="方正仿宋_GBK" w:hint="eastAsia"/>
          <w:color w:val="000000"/>
          <w:kern w:val="0"/>
          <w:sz w:val="24"/>
          <w:shd w:val="clear" w:color="auto" w:fill="FFFFFF"/>
        </w:rPr>
        <w:t>将有序开放交易场所，为保障我</w:t>
      </w:r>
      <w:r>
        <w:rPr>
          <w:rFonts w:ascii="楷体" w:eastAsia="楷体" w:hAnsi="楷体" w:cs="方正仿宋_GBK" w:hint="eastAsia"/>
          <w:color w:val="000000"/>
          <w:kern w:val="0"/>
          <w:sz w:val="24"/>
          <w:shd w:val="clear" w:color="auto" w:fill="FFFFFF"/>
        </w:rPr>
        <w:t>司</w:t>
      </w:r>
      <w:r w:rsidRPr="00E13DDD">
        <w:rPr>
          <w:rFonts w:ascii="楷体" w:eastAsia="楷体" w:hAnsi="楷体" w:cs="方正仿宋_GBK" w:hint="eastAsia"/>
          <w:color w:val="000000"/>
          <w:kern w:val="0"/>
          <w:sz w:val="24"/>
          <w:shd w:val="clear" w:color="auto" w:fill="FFFFFF"/>
        </w:rPr>
        <w:t>各类项目开评标工作正常进行，请投标人严格遵守现场管理各项规章制度。对违反相关规定且不服从管理的人员，我</w:t>
      </w:r>
      <w:r>
        <w:rPr>
          <w:rFonts w:ascii="楷体" w:eastAsia="楷体" w:hAnsi="楷体" w:cs="方正仿宋_GBK" w:hint="eastAsia"/>
          <w:color w:val="000000"/>
          <w:kern w:val="0"/>
          <w:sz w:val="24"/>
          <w:shd w:val="clear" w:color="auto" w:fill="FFFFFF"/>
        </w:rPr>
        <w:t>司</w:t>
      </w:r>
      <w:r w:rsidRPr="00E13DDD">
        <w:rPr>
          <w:rFonts w:ascii="楷体" w:eastAsia="楷体" w:hAnsi="楷体" w:cs="方正仿宋_GBK" w:hint="eastAsia"/>
          <w:color w:val="000000"/>
          <w:kern w:val="0"/>
          <w:sz w:val="24"/>
          <w:shd w:val="clear" w:color="auto" w:fill="FFFFFF"/>
        </w:rPr>
        <w:t>有权立即终止交易活动并上报</w:t>
      </w:r>
      <w:r>
        <w:rPr>
          <w:rFonts w:ascii="楷体" w:eastAsia="楷体" w:hAnsi="楷体" w:cs="方正仿宋_GBK" w:hint="eastAsia"/>
          <w:color w:val="000000"/>
          <w:kern w:val="0"/>
          <w:sz w:val="24"/>
          <w:shd w:val="clear" w:color="auto" w:fill="FFFFFF"/>
        </w:rPr>
        <w:t>采购人</w:t>
      </w:r>
      <w:r w:rsidRPr="00E13DDD">
        <w:rPr>
          <w:rFonts w:ascii="楷体" w:eastAsia="楷体" w:hAnsi="楷体" w:cs="方正仿宋_GBK" w:hint="eastAsia"/>
          <w:color w:val="000000"/>
          <w:kern w:val="0"/>
          <w:sz w:val="24"/>
          <w:shd w:val="clear" w:color="auto" w:fill="FFFFFF"/>
        </w:rPr>
        <w:t>。</w:t>
      </w:r>
    </w:p>
    <w:p w14:paraId="019A7C38" w14:textId="77777777" w:rsidR="003D5567" w:rsidRPr="00E13DDD" w:rsidRDefault="003D5567" w:rsidP="003D5567">
      <w:pPr>
        <w:widowControl/>
        <w:spacing w:line="300" w:lineRule="auto"/>
        <w:ind w:firstLineChars="200" w:firstLine="480"/>
        <w:jc w:val="left"/>
        <w:rPr>
          <w:rFonts w:ascii="楷体" w:eastAsia="楷体" w:hAnsi="楷体" w:cs="方正黑体_gbk"/>
          <w:color w:val="333333"/>
          <w:kern w:val="0"/>
          <w:sz w:val="24"/>
          <w:shd w:val="clear" w:color="auto" w:fill="FFFFFF"/>
        </w:rPr>
      </w:pPr>
      <w:r w:rsidRPr="00E13DDD">
        <w:rPr>
          <w:rFonts w:ascii="楷体" w:eastAsia="楷体" w:hAnsi="楷体" w:cs="方正黑体_gbk" w:hint="eastAsia"/>
          <w:color w:val="333333"/>
          <w:kern w:val="0"/>
          <w:sz w:val="24"/>
          <w:shd w:val="clear" w:color="auto" w:fill="FFFFFF"/>
        </w:rPr>
        <w:t>一、</w:t>
      </w:r>
      <w:r>
        <w:rPr>
          <w:rFonts w:ascii="楷体" w:eastAsia="楷体" w:hAnsi="楷体" w:cs="方正黑体_gbk" w:hint="eastAsia"/>
          <w:color w:val="333333"/>
          <w:kern w:val="0"/>
          <w:sz w:val="24"/>
          <w:shd w:val="clear" w:color="auto" w:fill="FFFFFF"/>
        </w:rPr>
        <w:t>供应商</w:t>
      </w:r>
      <w:r w:rsidRPr="00E13DDD">
        <w:rPr>
          <w:rFonts w:ascii="楷体" w:eastAsia="楷体" w:hAnsi="楷体" w:cs="方正黑体_gbk" w:hint="eastAsia"/>
          <w:color w:val="333333"/>
          <w:kern w:val="0"/>
          <w:sz w:val="24"/>
          <w:shd w:val="clear" w:color="auto" w:fill="FFFFFF"/>
        </w:rPr>
        <w:t>进场要求</w:t>
      </w:r>
    </w:p>
    <w:p w14:paraId="1E9C12AA" w14:textId="77777777" w:rsidR="003D5567" w:rsidRPr="00E13DDD" w:rsidRDefault="003D5567" w:rsidP="003D5567">
      <w:pPr>
        <w:widowControl/>
        <w:spacing w:line="300" w:lineRule="auto"/>
        <w:ind w:firstLineChars="200" w:firstLine="480"/>
        <w:jc w:val="left"/>
        <w:rPr>
          <w:rFonts w:ascii="楷体" w:eastAsia="楷体" w:hAnsi="楷体" w:cs="方正仿宋_GBK"/>
          <w:color w:val="333333"/>
          <w:kern w:val="0"/>
          <w:sz w:val="24"/>
          <w:shd w:val="clear" w:color="auto" w:fill="FFFFFF"/>
        </w:rPr>
      </w:pPr>
      <w:r w:rsidRPr="00E13DDD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1.</w:t>
      </w:r>
      <w:r w:rsidRPr="00E13DDD">
        <w:rPr>
          <w:rFonts w:ascii="楷体" w:eastAsia="楷体" w:hAnsi="楷体" w:cs="方正仿宋_GBK" w:hint="eastAsia"/>
          <w:color w:val="333333"/>
          <w:kern w:val="0"/>
          <w:sz w:val="24"/>
          <w:shd w:val="clear" w:color="auto" w:fill="FFFFFF"/>
        </w:rPr>
        <w:t>配合场地管理人员做好体温测量等工作；</w:t>
      </w:r>
    </w:p>
    <w:p w14:paraId="6484BE93" w14:textId="77777777" w:rsidR="003D5567" w:rsidRPr="00E13DDD" w:rsidRDefault="003D5567" w:rsidP="003D5567">
      <w:pPr>
        <w:widowControl/>
        <w:spacing w:line="300" w:lineRule="auto"/>
        <w:ind w:firstLineChars="200" w:firstLine="480"/>
        <w:jc w:val="left"/>
        <w:rPr>
          <w:rFonts w:ascii="楷体" w:eastAsia="楷体" w:hAnsi="楷体" w:cs="宋体"/>
          <w:kern w:val="0"/>
          <w:sz w:val="24"/>
        </w:rPr>
      </w:pPr>
      <w:r w:rsidRPr="00E13DDD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2.</w:t>
      </w:r>
      <w:r w:rsidRPr="00E13DDD">
        <w:rPr>
          <w:rFonts w:ascii="楷体" w:eastAsia="楷体" w:hAnsi="楷体" w:cs="方正仿宋_GBK" w:hint="eastAsia"/>
          <w:color w:val="333333"/>
          <w:kern w:val="0"/>
          <w:sz w:val="24"/>
          <w:shd w:val="clear" w:color="auto" w:fill="FFFFFF"/>
        </w:rPr>
        <w:t>向场地管理人员出示有效身份证及“苏康码”（或“我的常州”APP健康码）；</w:t>
      </w:r>
    </w:p>
    <w:p w14:paraId="5390094C" w14:textId="77777777" w:rsidR="003D5567" w:rsidRPr="00E13DDD" w:rsidRDefault="003D5567" w:rsidP="003D5567">
      <w:pPr>
        <w:widowControl/>
        <w:spacing w:line="300" w:lineRule="auto"/>
        <w:ind w:firstLineChars="200" w:firstLine="480"/>
        <w:jc w:val="left"/>
        <w:rPr>
          <w:rFonts w:ascii="楷体" w:eastAsia="楷体" w:hAnsi="楷体" w:cs="宋体"/>
          <w:kern w:val="0"/>
          <w:sz w:val="24"/>
        </w:rPr>
      </w:pPr>
      <w:r w:rsidRPr="00E13DDD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3.</w:t>
      </w:r>
      <w:r w:rsidRPr="00E13DDD">
        <w:rPr>
          <w:rFonts w:ascii="楷体" w:eastAsia="楷体" w:hAnsi="楷体" w:cs="方正仿宋_GBK" w:hint="eastAsia"/>
          <w:color w:val="333333"/>
          <w:kern w:val="0"/>
          <w:sz w:val="24"/>
          <w:shd w:val="clear" w:color="auto" w:fill="FFFFFF"/>
        </w:rPr>
        <w:t>向场地管理人员提交《健康信息登记表》（详见附件六）报备；</w:t>
      </w:r>
    </w:p>
    <w:p w14:paraId="57C17C61" w14:textId="77777777" w:rsidR="003D5567" w:rsidRPr="00E13DDD" w:rsidRDefault="003D5567" w:rsidP="003D5567">
      <w:pPr>
        <w:widowControl/>
        <w:spacing w:line="300" w:lineRule="auto"/>
        <w:ind w:firstLineChars="200" w:firstLine="480"/>
        <w:jc w:val="left"/>
        <w:rPr>
          <w:rFonts w:ascii="楷体" w:eastAsia="楷体" w:hAnsi="楷体" w:cs="宋体"/>
          <w:kern w:val="0"/>
          <w:sz w:val="24"/>
        </w:rPr>
      </w:pPr>
      <w:r w:rsidRPr="00E13DDD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4.</w:t>
      </w:r>
      <w:r w:rsidRPr="00E13DDD">
        <w:rPr>
          <w:rFonts w:ascii="楷体" w:eastAsia="楷体" w:hAnsi="楷体" w:cs="方正仿宋_GBK" w:hint="eastAsia"/>
          <w:color w:val="333333"/>
          <w:kern w:val="0"/>
          <w:sz w:val="24"/>
          <w:shd w:val="clear" w:color="auto" w:fill="FFFFFF"/>
        </w:rPr>
        <w:t>服从现场管理人员安排在固定座位就坐，直至项目结束方可离开交易场所；</w:t>
      </w:r>
    </w:p>
    <w:p w14:paraId="34CD71ED" w14:textId="77777777" w:rsidR="003D5567" w:rsidRPr="00E13DDD" w:rsidRDefault="003D5567" w:rsidP="003D5567">
      <w:pPr>
        <w:widowControl/>
        <w:spacing w:line="300" w:lineRule="auto"/>
        <w:ind w:firstLineChars="200" w:firstLine="480"/>
        <w:jc w:val="left"/>
        <w:rPr>
          <w:rFonts w:ascii="楷体" w:eastAsia="楷体" w:hAnsi="楷体" w:cs="宋体"/>
          <w:kern w:val="0"/>
          <w:sz w:val="24"/>
        </w:rPr>
      </w:pPr>
      <w:r w:rsidRPr="00E13DDD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5.</w:t>
      </w:r>
      <w:r w:rsidRPr="00E13DDD">
        <w:rPr>
          <w:rFonts w:ascii="楷体" w:eastAsia="楷体" w:hAnsi="楷体" w:cs="方正仿宋_GBK" w:hint="eastAsia"/>
          <w:color w:val="333333"/>
          <w:kern w:val="0"/>
          <w:sz w:val="24"/>
          <w:shd w:val="clear" w:color="auto" w:fill="FFFFFF"/>
        </w:rPr>
        <w:t>投标单位</w:t>
      </w:r>
      <w:r w:rsidRPr="00F656F7">
        <w:rPr>
          <w:rFonts w:ascii="楷体" w:eastAsia="楷体" w:hAnsi="楷体" w:cs="方正仿宋_GBK" w:hint="eastAsia"/>
          <w:color w:val="333333"/>
          <w:kern w:val="0"/>
          <w:sz w:val="24"/>
          <w:shd w:val="clear" w:color="auto" w:fill="FFFFFF"/>
        </w:rPr>
        <w:t>（供应商）</w:t>
      </w:r>
      <w:r w:rsidRPr="00E13DDD">
        <w:rPr>
          <w:rFonts w:ascii="楷体" w:eastAsia="楷体" w:hAnsi="楷体" w:cs="方正仿宋_GBK" w:hint="eastAsia"/>
          <w:color w:val="333333"/>
          <w:kern w:val="0"/>
          <w:sz w:val="24"/>
          <w:shd w:val="clear" w:color="auto" w:fill="FFFFFF"/>
        </w:rPr>
        <w:t>只能派遣1名代表参与交易活动，</w:t>
      </w:r>
      <w:r w:rsidRPr="00C944D6">
        <w:rPr>
          <w:rFonts w:ascii="楷体" w:eastAsia="楷体" w:hAnsi="楷体" w:cs="方正仿宋_GBK" w:hint="eastAsia"/>
          <w:color w:val="333333"/>
          <w:kern w:val="0"/>
          <w:sz w:val="24"/>
          <w:highlight w:val="yellow"/>
          <w:shd w:val="clear" w:color="auto" w:fill="FFFFFF"/>
        </w:rPr>
        <w:t>并出示4</w:t>
      </w:r>
      <w:r w:rsidRPr="00C944D6">
        <w:rPr>
          <w:rFonts w:ascii="楷体" w:eastAsia="楷体" w:hAnsi="楷体" w:cs="方正仿宋_GBK"/>
          <w:color w:val="333333"/>
          <w:kern w:val="0"/>
          <w:sz w:val="24"/>
          <w:highlight w:val="yellow"/>
          <w:shd w:val="clear" w:color="auto" w:fill="FFFFFF"/>
        </w:rPr>
        <w:t>8</w:t>
      </w:r>
      <w:r w:rsidRPr="00C944D6">
        <w:rPr>
          <w:rFonts w:ascii="楷体" w:eastAsia="楷体" w:hAnsi="楷体" w:cs="方正仿宋_GBK" w:hint="eastAsia"/>
          <w:color w:val="333333"/>
          <w:kern w:val="0"/>
          <w:sz w:val="24"/>
          <w:highlight w:val="yellow"/>
          <w:shd w:val="clear" w:color="auto" w:fill="FFFFFF"/>
        </w:rPr>
        <w:t>小时内核算检测报告，</w:t>
      </w:r>
      <w:r w:rsidRPr="00E13DDD">
        <w:rPr>
          <w:rFonts w:ascii="楷体" w:eastAsia="楷体" w:hAnsi="楷体" w:cs="方正仿宋_GBK" w:hint="eastAsia"/>
          <w:color w:val="333333"/>
          <w:kern w:val="0"/>
          <w:sz w:val="24"/>
          <w:shd w:val="clear" w:color="auto" w:fill="FFFFFF"/>
        </w:rPr>
        <w:t>进入现场后配合场地管理人员做好投标</w:t>
      </w:r>
      <w:r>
        <w:rPr>
          <w:rFonts w:ascii="楷体" w:eastAsia="楷体" w:hAnsi="楷体" w:cs="方正仿宋_GBK" w:hint="eastAsia"/>
          <w:color w:val="333333"/>
          <w:kern w:val="0"/>
          <w:sz w:val="24"/>
          <w:shd w:val="clear" w:color="auto" w:fill="FFFFFF"/>
        </w:rPr>
        <w:t>（响应）</w:t>
      </w:r>
      <w:r w:rsidRPr="00E13DDD">
        <w:rPr>
          <w:rFonts w:ascii="楷体" w:eastAsia="楷体" w:hAnsi="楷体" w:cs="方正仿宋_GBK" w:hint="eastAsia"/>
          <w:color w:val="333333"/>
          <w:kern w:val="0"/>
          <w:sz w:val="24"/>
          <w:shd w:val="clear" w:color="auto" w:fill="FFFFFF"/>
        </w:rPr>
        <w:t>文件等消毒；</w:t>
      </w:r>
    </w:p>
    <w:p w14:paraId="48985F06" w14:textId="77777777" w:rsidR="003D5567" w:rsidRPr="00E13DDD" w:rsidRDefault="003D5567" w:rsidP="003D5567">
      <w:pPr>
        <w:spacing w:line="300" w:lineRule="auto"/>
        <w:ind w:firstLineChars="200" w:firstLine="480"/>
        <w:rPr>
          <w:rFonts w:ascii="楷体" w:eastAsia="楷体" w:hAnsi="楷体" w:cs="方正仿宋_GBK"/>
          <w:color w:val="333333"/>
          <w:sz w:val="24"/>
          <w:shd w:val="clear" w:color="auto" w:fill="FFFFFF"/>
        </w:rPr>
      </w:pPr>
      <w:r w:rsidRPr="00E13DDD">
        <w:rPr>
          <w:rFonts w:ascii="楷体" w:eastAsia="楷体" w:hAnsi="楷体" w:hint="eastAsia"/>
          <w:color w:val="333333"/>
          <w:sz w:val="24"/>
          <w:shd w:val="clear" w:color="auto" w:fill="FFFFFF"/>
        </w:rPr>
        <w:t>6.</w:t>
      </w:r>
      <w:r w:rsidRPr="00E13DDD">
        <w:rPr>
          <w:rFonts w:ascii="楷体" w:eastAsia="楷体" w:hAnsi="楷体" w:cs="方正仿宋_GBK" w:hint="eastAsia"/>
          <w:color w:val="333333"/>
          <w:sz w:val="24"/>
          <w:shd w:val="clear" w:color="auto" w:fill="FFFFFF"/>
        </w:rPr>
        <w:t>遵守</w:t>
      </w:r>
      <w:r>
        <w:rPr>
          <w:rFonts w:ascii="楷体" w:eastAsia="楷体" w:hAnsi="楷体" w:cs="方正仿宋_GBK" w:hint="eastAsia"/>
          <w:color w:val="333333"/>
          <w:sz w:val="24"/>
          <w:shd w:val="clear" w:color="auto" w:fill="FFFFFF"/>
        </w:rPr>
        <w:t>场地</w:t>
      </w:r>
      <w:r w:rsidRPr="00E13DDD">
        <w:rPr>
          <w:rFonts w:ascii="楷体" w:eastAsia="楷体" w:hAnsi="楷体" w:cs="方正仿宋_GBK" w:hint="eastAsia"/>
          <w:color w:val="333333"/>
          <w:sz w:val="24"/>
          <w:shd w:val="clear" w:color="auto" w:fill="FFFFFF"/>
        </w:rPr>
        <w:t>工作纪律,不得随意走动。</w:t>
      </w:r>
    </w:p>
    <w:p w14:paraId="18823F6D" w14:textId="77777777" w:rsidR="003D5567" w:rsidRPr="00E13DDD" w:rsidRDefault="003D5567" w:rsidP="003D5567">
      <w:pPr>
        <w:widowControl/>
        <w:spacing w:line="300" w:lineRule="auto"/>
        <w:ind w:firstLineChars="200" w:firstLine="480"/>
        <w:jc w:val="left"/>
        <w:rPr>
          <w:rFonts w:ascii="楷体" w:eastAsia="楷体" w:hAnsi="楷体" w:cs="方正黑体_gbk"/>
          <w:color w:val="333333"/>
          <w:kern w:val="0"/>
          <w:sz w:val="24"/>
          <w:shd w:val="clear" w:color="auto" w:fill="FFFFFF"/>
        </w:rPr>
      </w:pPr>
      <w:r w:rsidRPr="00E13DDD">
        <w:rPr>
          <w:rFonts w:ascii="楷体" w:eastAsia="楷体" w:hAnsi="楷体" w:cs="方正黑体_gbk" w:hint="eastAsia"/>
          <w:color w:val="333333"/>
          <w:kern w:val="0"/>
          <w:sz w:val="24"/>
          <w:shd w:val="clear" w:color="auto" w:fill="FFFFFF"/>
        </w:rPr>
        <w:t>二、进场注意事项</w:t>
      </w:r>
    </w:p>
    <w:p w14:paraId="57C7EEB2" w14:textId="77777777" w:rsidR="003D5567" w:rsidRPr="00E13DDD" w:rsidRDefault="003D5567" w:rsidP="003D5567">
      <w:pPr>
        <w:widowControl/>
        <w:shd w:val="clear" w:color="auto" w:fill="FFFFFF"/>
        <w:spacing w:line="300" w:lineRule="auto"/>
        <w:ind w:firstLine="640"/>
        <w:rPr>
          <w:rFonts w:ascii="楷体" w:eastAsia="楷体" w:hAnsi="楷体"/>
          <w:kern w:val="0"/>
          <w:sz w:val="24"/>
        </w:rPr>
      </w:pPr>
      <w:r w:rsidRPr="00E13DDD">
        <w:rPr>
          <w:rFonts w:ascii="楷体" w:eastAsia="楷体" w:hAnsi="楷体" w:hint="eastAsia"/>
          <w:kern w:val="0"/>
          <w:sz w:val="24"/>
        </w:rPr>
        <w:t>（一）疫情防控期间，所有进场人员应自觉配合工作人员，做好项目进场人员体温测量、防疫信息登记等工作。进场人员务必如实填报防疫信息，不得弄虚作假，如出现隐瞒信息导致发生疫情传播事件的，交易站将报告有关部门依法追究其责任。</w:t>
      </w:r>
    </w:p>
    <w:p w14:paraId="2C1D020D" w14:textId="77777777" w:rsidR="003D5567" w:rsidRPr="00E13DDD" w:rsidRDefault="003D5567" w:rsidP="003D5567">
      <w:pPr>
        <w:widowControl/>
        <w:shd w:val="clear" w:color="auto" w:fill="FFFFFF"/>
        <w:spacing w:line="300" w:lineRule="auto"/>
        <w:ind w:firstLine="640"/>
        <w:rPr>
          <w:rFonts w:ascii="楷体" w:eastAsia="楷体" w:hAnsi="楷体"/>
          <w:kern w:val="0"/>
          <w:sz w:val="24"/>
        </w:rPr>
      </w:pPr>
      <w:r w:rsidRPr="00E13DDD">
        <w:rPr>
          <w:rFonts w:ascii="楷体" w:eastAsia="楷体" w:hAnsi="楷体" w:hint="eastAsia"/>
          <w:kern w:val="0"/>
          <w:sz w:val="24"/>
        </w:rPr>
        <w:t>（二）身体出现发热(≧37.3°C)、乏力、肌肉酸痛、咳嗽等症状，苏康码（或“我的常州”APP健康码）为非绿码，未填写并提交《健康信息登记表》，未正确佩戴口罩的各类人员，不得进入</w:t>
      </w:r>
      <w:r>
        <w:rPr>
          <w:rFonts w:ascii="楷体" w:eastAsia="楷体" w:hAnsi="楷体" w:hint="eastAsia"/>
          <w:kern w:val="0"/>
          <w:sz w:val="24"/>
        </w:rPr>
        <w:t>我司</w:t>
      </w:r>
      <w:r w:rsidRPr="00E13DDD">
        <w:rPr>
          <w:rFonts w:ascii="楷体" w:eastAsia="楷体" w:hAnsi="楷体" w:hint="eastAsia"/>
          <w:kern w:val="0"/>
          <w:sz w:val="24"/>
        </w:rPr>
        <w:t>参加交易活动。</w:t>
      </w:r>
    </w:p>
    <w:p w14:paraId="6FE468F6" w14:textId="77777777" w:rsidR="003D5567" w:rsidRPr="00E13DDD" w:rsidRDefault="003D5567" w:rsidP="003D5567">
      <w:pPr>
        <w:widowControl/>
        <w:shd w:val="clear" w:color="auto" w:fill="FFFFFF"/>
        <w:spacing w:line="300" w:lineRule="auto"/>
        <w:ind w:firstLine="640"/>
        <w:rPr>
          <w:rFonts w:ascii="楷体" w:eastAsia="楷体" w:hAnsi="楷体"/>
          <w:kern w:val="0"/>
          <w:sz w:val="24"/>
        </w:rPr>
      </w:pPr>
      <w:r w:rsidRPr="00E13DDD">
        <w:rPr>
          <w:rFonts w:ascii="楷体" w:eastAsia="楷体" w:hAnsi="楷体" w:hint="eastAsia"/>
          <w:kern w:val="0"/>
          <w:sz w:val="24"/>
        </w:rPr>
        <w:t>（三）所有进场人员做好个人防护，全程佩戴口罩，尽量隔空就座(≧1米)，不随便走动，不在走廊内闲聊，交易结束立即离场。人员较多时，应服从人员分流安排，自觉维护良好秩序。</w:t>
      </w:r>
    </w:p>
    <w:p w14:paraId="289BA712" w14:textId="77777777" w:rsidR="003D5567" w:rsidRPr="00E13DDD" w:rsidRDefault="003D5567" w:rsidP="003D5567">
      <w:pPr>
        <w:widowControl/>
        <w:spacing w:line="300" w:lineRule="auto"/>
        <w:ind w:firstLineChars="200" w:firstLine="480"/>
        <w:jc w:val="left"/>
        <w:rPr>
          <w:rFonts w:ascii="楷体" w:eastAsia="楷体" w:hAnsi="楷体"/>
          <w:kern w:val="0"/>
          <w:sz w:val="24"/>
        </w:rPr>
      </w:pPr>
      <w:r w:rsidRPr="00E13DDD">
        <w:rPr>
          <w:rFonts w:ascii="楷体" w:eastAsia="楷体" w:hAnsi="楷体" w:hint="eastAsia"/>
          <w:kern w:val="0"/>
          <w:sz w:val="24"/>
        </w:rPr>
        <w:t>（四）废弃口罩及餐饮垃圾须单独封装放入现场管理人员指定地点，不得随意丢弃。</w:t>
      </w:r>
    </w:p>
    <w:p w14:paraId="76652132" w14:textId="77777777" w:rsidR="003D5567" w:rsidRPr="00E13DDD" w:rsidRDefault="003D5567" w:rsidP="003D5567">
      <w:pPr>
        <w:widowControl/>
        <w:spacing w:line="300" w:lineRule="auto"/>
        <w:ind w:firstLineChars="200" w:firstLine="480"/>
        <w:jc w:val="left"/>
        <w:rPr>
          <w:rFonts w:ascii="楷体" w:eastAsia="楷体" w:hAnsi="楷体" w:cs="宋体"/>
          <w:color w:val="333333"/>
          <w:kern w:val="0"/>
          <w:sz w:val="24"/>
        </w:rPr>
      </w:pPr>
      <w:r w:rsidRPr="00E13DDD">
        <w:rPr>
          <w:rFonts w:ascii="楷体" w:eastAsia="楷体" w:hAnsi="楷体" w:cs="宋体" w:hint="eastAsia"/>
          <w:color w:val="333333"/>
          <w:kern w:val="0"/>
          <w:sz w:val="24"/>
        </w:rPr>
        <w:t>（五）保持开评标室通风换气，原则上不开空调。开评标期间投标人若需订餐，应要求外卖公司统一送至指点送餐点，由各代理机构工作人员负责领取分发并分散就餐。</w:t>
      </w:r>
    </w:p>
    <w:p w14:paraId="20B77C31" w14:textId="77777777" w:rsidR="003D5567" w:rsidRPr="00E13DDD" w:rsidRDefault="003D5567" w:rsidP="003D5567">
      <w:pPr>
        <w:widowControl/>
        <w:shd w:val="clear" w:color="auto" w:fill="FFFFFF"/>
        <w:spacing w:line="300" w:lineRule="auto"/>
        <w:ind w:firstLine="640"/>
        <w:rPr>
          <w:rFonts w:ascii="楷体" w:eastAsia="楷体" w:hAnsi="楷体" w:cs="宋体"/>
          <w:color w:val="333333"/>
          <w:kern w:val="0"/>
          <w:sz w:val="24"/>
        </w:rPr>
      </w:pPr>
      <w:r w:rsidRPr="00E13DDD">
        <w:rPr>
          <w:rFonts w:ascii="楷体" w:eastAsia="楷体" w:hAnsi="楷体" w:hint="eastAsia"/>
          <w:kern w:val="0"/>
          <w:sz w:val="24"/>
        </w:rPr>
        <w:t>（六）投标人</w:t>
      </w:r>
      <w:r w:rsidRPr="00117913">
        <w:rPr>
          <w:rFonts w:ascii="楷体" w:eastAsia="楷体" w:hAnsi="楷体" w:hint="eastAsia"/>
          <w:kern w:val="0"/>
          <w:sz w:val="24"/>
        </w:rPr>
        <w:t>（供应商）</w:t>
      </w:r>
      <w:r w:rsidRPr="00E13DDD">
        <w:rPr>
          <w:rFonts w:ascii="楷体" w:eastAsia="楷体" w:hAnsi="楷体" w:hint="eastAsia"/>
          <w:kern w:val="0"/>
          <w:sz w:val="24"/>
        </w:rPr>
        <w:t>需预留足够时间提前到达开评标场所，配合现场工作人员完成身份状态核验等有关工作。</w:t>
      </w:r>
    </w:p>
    <w:p w14:paraId="3A24358C" w14:textId="77777777" w:rsidR="003D5567" w:rsidRDefault="003D5567" w:rsidP="003D5567">
      <w:pPr>
        <w:spacing w:line="264" w:lineRule="auto"/>
        <w:jc w:val="right"/>
        <w:rPr>
          <w:rFonts w:ascii="楷体" w:eastAsia="楷体" w:hAnsi="楷体"/>
          <w:sz w:val="24"/>
        </w:rPr>
      </w:pPr>
    </w:p>
    <w:p w14:paraId="1A271C38" w14:textId="77777777" w:rsidR="003D5567" w:rsidRDefault="003D5567" w:rsidP="003D5567">
      <w:pPr>
        <w:pStyle w:val="3"/>
      </w:pPr>
    </w:p>
    <w:p w14:paraId="4C813BF0" w14:textId="77777777" w:rsidR="003D5567" w:rsidRDefault="003D5567" w:rsidP="003D5567">
      <w:pPr>
        <w:spacing w:line="400" w:lineRule="exact"/>
        <w:rPr>
          <w:rFonts w:ascii="方正小标宋简体" w:eastAsia="方正小标宋简体" w:hAnsi="微软雅黑" w:cs="微软雅黑" w:hint="eastAsia"/>
          <w:color w:val="000000"/>
          <w:kern w:val="0"/>
          <w:sz w:val="36"/>
          <w:szCs w:val="36"/>
          <w:shd w:val="clear" w:color="auto" w:fill="FFFFFF"/>
        </w:rPr>
      </w:pPr>
    </w:p>
    <w:p w14:paraId="14E53C95" w14:textId="77777777" w:rsidR="003D5567" w:rsidRPr="00CF5A24" w:rsidRDefault="003D5567" w:rsidP="003D5567">
      <w:pPr>
        <w:spacing w:line="400" w:lineRule="exact"/>
        <w:jc w:val="center"/>
        <w:rPr>
          <w:rFonts w:ascii="方正小标宋简体" w:eastAsia="方正小标宋简体" w:hAnsi="微软雅黑" w:cs="微软雅黑"/>
          <w:color w:val="000000"/>
          <w:kern w:val="0"/>
          <w:sz w:val="36"/>
          <w:szCs w:val="36"/>
          <w:shd w:val="clear" w:color="auto" w:fill="FFFFFF"/>
        </w:rPr>
      </w:pPr>
      <w:r w:rsidRPr="00CF5A24">
        <w:rPr>
          <w:rFonts w:ascii="方正小标宋简体" w:eastAsia="方正小标宋简体" w:hAnsi="微软雅黑" w:cs="微软雅黑"/>
          <w:color w:val="000000"/>
          <w:kern w:val="0"/>
          <w:sz w:val="36"/>
          <w:szCs w:val="36"/>
          <w:shd w:val="clear" w:color="auto" w:fill="FFFFFF"/>
        </w:rPr>
        <w:lastRenderedPageBreak/>
        <w:t>健康信息登记表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 w:rsidR="003D5567" w14:paraId="59FF59CA" w14:textId="77777777" w:rsidTr="003A039B">
        <w:trPr>
          <w:trHeight w:hRule="exact" w:val="567"/>
          <w:jc w:val="center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951E42A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姓名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5AAF667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ABB8A69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身份证号码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7B9B270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5567" w14:paraId="3AFBA621" w14:textId="77777777" w:rsidTr="003A039B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42471D3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单位名称</w:t>
            </w:r>
          </w:p>
        </w:tc>
        <w:tc>
          <w:tcPr>
            <w:tcW w:w="66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52F8484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5567" w14:paraId="41B176A9" w14:textId="77777777" w:rsidTr="003A039B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321024C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单位地址</w:t>
            </w:r>
          </w:p>
        </w:tc>
        <w:tc>
          <w:tcPr>
            <w:tcW w:w="66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462144D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5567" w14:paraId="06A27DA7" w14:textId="77777777" w:rsidTr="003A039B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21FD12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个人住址</w:t>
            </w:r>
          </w:p>
        </w:tc>
        <w:tc>
          <w:tcPr>
            <w:tcW w:w="66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2F686E9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5567" w14:paraId="3DA2D2CF" w14:textId="77777777" w:rsidTr="003A039B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2BB1D74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单位电话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F659DF0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869063B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个人手机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02103FC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5567" w14:paraId="222EB5C0" w14:textId="77777777" w:rsidTr="003A039B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A7E1735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人员身份</w:t>
            </w:r>
          </w:p>
        </w:tc>
        <w:tc>
          <w:tcPr>
            <w:tcW w:w="66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24D1516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□招标采购人代表 </w:t>
            </w:r>
            <w:r>
              <w:rPr>
                <w:rFonts w:ascii="Calibri" w:eastAsia="仿宋" w:hAnsi="Calibri" w:cs="Calibri"/>
                <w:bCs/>
                <w:sz w:val="24"/>
              </w:rPr>
              <w:t> </w:t>
            </w:r>
            <w:r>
              <w:rPr>
                <w:rFonts w:ascii="仿宋" w:eastAsia="仿宋" w:hAnsi="仿宋"/>
                <w:bCs/>
                <w:sz w:val="24"/>
              </w:rPr>
              <w:t xml:space="preserve">□招标代理  □投标人代表 </w:t>
            </w:r>
            <w:r>
              <w:rPr>
                <w:rFonts w:ascii="Calibri" w:eastAsia="仿宋" w:hAnsi="Calibri" w:cs="Calibri"/>
                <w:bCs/>
                <w:sz w:val="24"/>
              </w:rPr>
              <w:t> </w:t>
            </w:r>
            <w:r>
              <w:rPr>
                <w:rFonts w:ascii="仿宋" w:eastAsia="仿宋" w:hAnsi="仿宋"/>
                <w:bCs/>
                <w:sz w:val="24"/>
              </w:rPr>
              <w:t>□评标专家</w:t>
            </w:r>
          </w:p>
        </w:tc>
      </w:tr>
      <w:tr w:rsidR="003D5567" w14:paraId="008E9C0C" w14:textId="77777777" w:rsidTr="003A039B">
        <w:trPr>
          <w:trHeight w:hRule="exact" w:val="567"/>
          <w:jc w:val="center"/>
        </w:trPr>
        <w:tc>
          <w:tcPr>
            <w:tcW w:w="82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4FF4889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参加： □ 开标 □ 评标</w:t>
            </w:r>
          </w:p>
        </w:tc>
      </w:tr>
      <w:tr w:rsidR="003D5567" w14:paraId="09A752F6" w14:textId="77777777" w:rsidTr="003A039B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A05179A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项目名称</w:t>
            </w:r>
          </w:p>
        </w:tc>
        <w:tc>
          <w:tcPr>
            <w:tcW w:w="66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676556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D5567" w14:paraId="21A8BFF2" w14:textId="77777777" w:rsidTr="003A039B">
        <w:trPr>
          <w:trHeight w:hRule="exact" w:val="567"/>
          <w:jc w:val="center"/>
        </w:trPr>
        <w:tc>
          <w:tcPr>
            <w:tcW w:w="82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3265C1D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个人健康情况</w:t>
            </w:r>
          </w:p>
        </w:tc>
      </w:tr>
      <w:tr w:rsidR="003D5567" w14:paraId="4501F523" w14:textId="77777777" w:rsidTr="003A039B">
        <w:trPr>
          <w:trHeight w:hRule="exact" w:val="567"/>
          <w:jc w:val="center"/>
        </w:trPr>
        <w:tc>
          <w:tcPr>
            <w:tcW w:w="82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1D860AF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有无发热、乏力、干咳、气促情况 □有 □无</w:t>
            </w:r>
          </w:p>
        </w:tc>
      </w:tr>
      <w:tr w:rsidR="003D5567" w14:paraId="199B0156" w14:textId="77777777" w:rsidTr="003A039B">
        <w:trPr>
          <w:trHeight w:val="661"/>
          <w:jc w:val="center"/>
        </w:trPr>
        <w:tc>
          <w:tcPr>
            <w:tcW w:w="82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7261834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近14天内是否来自（或途径）疫情重点地区和高风险地区？</w:t>
            </w:r>
          </w:p>
          <w:p w14:paraId="0B7B7097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□否 </w:t>
            </w:r>
            <w:r>
              <w:rPr>
                <w:rFonts w:ascii="Calibri" w:eastAsia="仿宋" w:hAnsi="Calibri" w:cs="Calibri"/>
                <w:bCs/>
                <w:sz w:val="24"/>
              </w:rPr>
              <w:t>    </w:t>
            </w:r>
            <w:r>
              <w:rPr>
                <w:rFonts w:ascii="仿宋" w:eastAsia="仿宋" w:hAnsi="仿宋"/>
                <w:bCs/>
                <w:sz w:val="24"/>
              </w:rPr>
              <w:t>□是 ，到达时间为：</w:t>
            </w:r>
          </w:p>
        </w:tc>
      </w:tr>
      <w:tr w:rsidR="003D5567" w14:paraId="0C2828FD" w14:textId="77777777" w:rsidTr="003A039B">
        <w:trPr>
          <w:trHeight w:val="284"/>
          <w:jc w:val="center"/>
        </w:trPr>
        <w:tc>
          <w:tcPr>
            <w:tcW w:w="82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A8F07B9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近14天内是否离开过常州？ □否 </w:t>
            </w:r>
            <w:r>
              <w:rPr>
                <w:rFonts w:ascii="Calibri" w:eastAsia="仿宋" w:hAnsi="Calibri" w:cs="Calibri"/>
                <w:bCs/>
                <w:sz w:val="24"/>
              </w:rPr>
              <w:t>  </w:t>
            </w:r>
            <w:r>
              <w:rPr>
                <w:rFonts w:ascii="仿宋" w:eastAsia="仿宋" w:hAnsi="仿宋"/>
                <w:bCs/>
                <w:sz w:val="24"/>
              </w:rPr>
              <w:t>□是</w:t>
            </w:r>
          </w:p>
        </w:tc>
      </w:tr>
      <w:tr w:rsidR="003D5567" w14:paraId="45512858" w14:textId="77777777" w:rsidTr="003A039B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BB93125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离开常州往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A9F6456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Calibri" w:eastAsia="仿宋" w:hAnsi="Calibri" w:cs="Calibri"/>
                <w:bCs/>
                <w:sz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FD8EF84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返常日期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0695E3D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Calibri" w:eastAsia="仿宋" w:hAnsi="Calibri" w:cs="Calibri"/>
                <w:bCs/>
                <w:sz w:val="24"/>
              </w:rPr>
              <w:t> </w:t>
            </w:r>
          </w:p>
        </w:tc>
      </w:tr>
      <w:tr w:rsidR="003D5567" w14:paraId="7F158892" w14:textId="77777777" w:rsidTr="003A039B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5859E2C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途径（换乘）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211CE89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Calibri" w:eastAsia="仿宋" w:hAnsi="Calibri" w:cs="Calibri"/>
                <w:bCs/>
                <w:sz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02D1B5D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途径日期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D7F7E1A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Calibri" w:eastAsia="仿宋" w:hAnsi="Calibri" w:cs="Calibri"/>
                <w:bCs/>
                <w:sz w:val="24"/>
              </w:rPr>
              <w:t> </w:t>
            </w:r>
          </w:p>
        </w:tc>
      </w:tr>
      <w:tr w:rsidR="003D5567" w14:paraId="7381FC99" w14:textId="77777777" w:rsidTr="003A039B">
        <w:trPr>
          <w:trHeight w:val="853"/>
          <w:jc w:val="center"/>
        </w:trPr>
        <w:tc>
          <w:tcPr>
            <w:tcW w:w="82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82556E0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近14天内是否有与来自疫情重点地区和高风险地区的人员接触情况？</w:t>
            </w:r>
          </w:p>
          <w:p w14:paraId="4B82C9BC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□否 □是 ，接触时间为：</w:t>
            </w:r>
          </w:p>
        </w:tc>
      </w:tr>
      <w:tr w:rsidR="003D5567" w14:paraId="643F044D" w14:textId="77777777" w:rsidTr="003A039B">
        <w:trPr>
          <w:trHeight w:val="2004"/>
          <w:jc w:val="center"/>
        </w:trPr>
        <w:tc>
          <w:tcPr>
            <w:tcW w:w="82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CC46879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本人承诺以上信息真实准确。如有不实，愿承担由此引起的一切后果及法律责任。</w:t>
            </w:r>
          </w:p>
          <w:p w14:paraId="75E8E390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申报人（签名）：</w:t>
            </w:r>
          </w:p>
          <w:p w14:paraId="026F03F3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申报单位（公章）</w:t>
            </w:r>
          </w:p>
          <w:p w14:paraId="77F745D5" w14:textId="77777777" w:rsidR="003D5567" w:rsidRDefault="003D5567" w:rsidP="003A039B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日期：</w:t>
            </w:r>
          </w:p>
        </w:tc>
      </w:tr>
    </w:tbl>
    <w:p w14:paraId="6094DB8E" w14:textId="77777777" w:rsidR="003D5567" w:rsidRDefault="003D5567" w:rsidP="003D5567">
      <w:pPr>
        <w:autoSpaceDN w:val="0"/>
        <w:spacing w:line="400" w:lineRule="exact"/>
        <w:textAlignment w:val="baseline"/>
      </w:pPr>
    </w:p>
    <w:p w14:paraId="216EF7BE" w14:textId="77777777" w:rsidR="00380C89" w:rsidRDefault="00380C89"/>
    <w:sectPr w:rsidR="00380C89" w:rsidSect="003D35E3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E306" w14:textId="77777777" w:rsidR="00D115CE" w:rsidRDefault="00D115CE" w:rsidP="003D5567">
      <w:r>
        <w:separator/>
      </w:r>
    </w:p>
  </w:endnote>
  <w:endnote w:type="continuationSeparator" w:id="0">
    <w:p w14:paraId="1464F019" w14:textId="77777777" w:rsidR="00D115CE" w:rsidRDefault="00D115CE" w:rsidP="003D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黑体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E047" w14:textId="77777777" w:rsidR="00D115CE" w:rsidRDefault="00D115CE" w:rsidP="003D5567">
      <w:r>
        <w:separator/>
      </w:r>
    </w:p>
  </w:footnote>
  <w:footnote w:type="continuationSeparator" w:id="0">
    <w:p w14:paraId="1A9E753D" w14:textId="77777777" w:rsidR="00D115CE" w:rsidRDefault="00D115CE" w:rsidP="003D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47"/>
    <w:rsid w:val="00220F47"/>
    <w:rsid w:val="00380C89"/>
    <w:rsid w:val="003C2735"/>
    <w:rsid w:val="003D35E3"/>
    <w:rsid w:val="003D5567"/>
    <w:rsid w:val="00D115CE"/>
    <w:rsid w:val="00E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7D1C5"/>
  <w15:chartTrackingRefBased/>
  <w15:docId w15:val="{93D815A0-AF66-4DE6-9A87-6E6310D5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3D5567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3D55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67"/>
    <w:rPr>
      <w:sz w:val="18"/>
      <w:szCs w:val="18"/>
    </w:rPr>
  </w:style>
  <w:style w:type="character" w:customStyle="1" w:styleId="30">
    <w:name w:val="标题 3 字符"/>
    <w:basedOn w:val="a0"/>
    <w:link w:val="3"/>
    <w:qFormat/>
    <w:rsid w:val="003D556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ody Text"/>
    <w:basedOn w:val="a"/>
    <w:next w:val="a"/>
    <w:link w:val="a8"/>
    <w:qFormat/>
    <w:rsid w:val="003D5567"/>
    <w:rPr>
      <w:rFonts w:ascii="华文中宋" w:eastAsia="华文中宋"/>
      <w:bCs/>
      <w:sz w:val="28"/>
      <w:szCs w:val="20"/>
    </w:rPr>
  </w:style>
  <w:style w:type="character" w:customStyle="1" w:styleId="a8">
    <w:name w:val="正文文本 字符"/>
    <w:basedOn w:val="a0"/>
    <w:link w:val="a7"/>
    <w:qFormat/>
    <w:rsid w:val="003D5567"/>
    <w:rPr>
      <w:rFonts w:ascii="华文中宋" w:eastAsia="华文中宋" w:hAnsi="Times New Roman" w:cs="Times New Roman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怡煊</dc:creator>
  <cp:keywords/>
  <dc:description/>
  <cp:lastModifiedBy>赵 怡煊</cp:lastModifiedBy>
  <cp:revision>2</cp:revision>
  <dcterms:created xsi:type="dcterms:W3CDTF">2022-03-21T05:36:00Z</dcterms:created>
  <dcterms:modified xsi:type="dcterms:W3CDTF">2022-03-21T05:36:00Z</dcterms:modified>
</cp:coreProperties>
</file>